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521C3" w14:textId="0495AA80" w:rsidR="00841E78" w:rsidRDefault="00841E78" w:rsidP="00143AD4">
      <w:pPr>
        <w:spacing w:before="100" w:beforeAutospacing="1" w:after="100" w:afterAutospacing="1"/>
        <w:jc w:val="center"/>
        <w:rPr>
          <w:rFonts w:eastAsia="Times New Roman"/>
        </w:rPr>
      </w:pPr>
      <w:bookmarkStart w:id="0" w:name="_GoBack"/>
      <w:bookmarkEnd w:id="0"/>
      <w:r>
        <w:rPr>
          <w:rFonts w:eastAsia="Times New Roman"/>
          <w:b/>
          <w:bCs/>
          <w:u w:val="single"/>
        </w:rPr>
        <w:t>Transition Network – Technology Refresh of the Internet Gateway</w:t>
      </w:r>
      <w:r>
        <w:rPr>
          <w:rFonts w:eastAsia="Times New Roman"/>
        </w:rPr>
        <w:t xml:space="preserve"> </w:t>
      </w:r>
    </w:p>
    <w:p w14:paraId="628D0689" w14:textId="45396B0D" w:rsidR="00841E78" w:rsidRDefault="00841E78" w:rsidP="00841E78">
      <w:pPr>
        <w:rPr>
          <w:rFonts w:eastAsia="Times New Roman"/>
        </w:rPr>
      </w:pPr>
      <w:r>
        <w:rPr>
          <w:rFonts w:eastAsia="Times New Roman"/>
        </w:rPr>
        <w:t xml:space="preserve">BT is delivering a technology refresh of the Transition Network (TN) Internet Gateway (IG) that provides access to the </w:t>
      </w:r>
      <w:r w:rsidR="00A15EBA">
        <w:rPr>
          <w:rFonts w:eastAsia="Times New Roman"/>
        </w:rPr>
        <w:t>i</w:t>
      </w:r>
      <w:r>
        <w:rPr>
          <w:rFonts w:eastAsia="Times New Roman"/>
        </w:rPr>
        <w:t xml:space="preserve">nternet for TN and Continuing Orders connected customers. The following </w:t>
      </w:r>
      <w:r w:rsidR="007846E4">
        <w:rPr>
          <w:rFonts w:eastAsia="Times New Roman"/>
        </w:rPr>
        <w:t xml:space="preserve">responses </w:t>
      </w:r>
      <w:r>
        <w:rPr>
          <w:rFonts w:eastAsia="Times New Roman"/>
        </w:rPr>
        <w:t xml:space="preserve">are intended to help </w:t>
      </w:r>
      <w:r w:rsidR="007846E4">
        <w:rPr>
          <w:rFonts w:eastAsia="Times New Roman"/>
        </w:rPr>
        <w:t xml:space="preserve">you </w:t>
      </w:r>
      <w:r>
        <w:rPr>
          <w:rFonts w:eastAsia="Times New Roman"/>
        </w:rPr>
        <w:t xml:space="preserve">understand what </w:t>
      </w:r>
      <w:r w:rsidR="007846E4">
        <w:rPr>
          <w:rFonts w:eastAsia="Times New Roman"/>
        </w:rPr>
        <w:t>this means</w:t>
      </w:r>
      <w:r>
        <w:rPr>
          <w:rFonts w:eastAsia="Times New Roman"/>
        </w:rPr>
        <w:t>.</w:t>
      </w:r>
    </w:p>
    <w:p w14:paraId="5740A7A9" w14:textId="77777777" w:rsidR="00841E78" w:rsidRPr="003705FA" w:rsidRDefault="00841E78" w:rsidP="00841E78">
      <w:pPr>
        <w:numPr>
          <w:ilvl w:val="0"/>
          <w:numId w:val="2"/>
        </w:numPr>
        <w:spacing w:before="100" w:beforeAutospacing="1" w:after="100" w:afterAutospacing="1"/>
        <w:ind w:left="0"/>
        <w:rPr>
          <w:rFonts w:eastAsia="Times New Roman"/>
        </w:rPr>
      </w:pPr>
      <w:r w:rsidRPr="003705FA">
        <w:rPr>
          <w:rFonts w:eastAsia="Times New Roman"/>
          <w:b/>
          <w:bCs/>
          <w:iCs/>
        </w:rPr>
        <w:t>What is changing</w:t>
      </w:r>
      <w:r w:rsidRPr="003705FA">
        <w:rPr>
          <w:rFonts w:eastAsia="Times New Roman"/>
          <w:iCs/>
        </w:rPr>
        <w:t>?</w:t>
      </w:r>
    </w:p>
    <w:p w14:paraId="666CDBD4" w14:textId="2C929166" w:rsidR="00841E78" w:rsidRDefault="00841E78" w:rsidP="00841E78">
      <w:pPr>
        <w:rPr>
          <w:rFonts w:eastAsia="Times New Roman"/>
        </w:rPr>
      </w:pPr>
      <w:r>
        <w:rPr>
          <w:rFonts w:eastAsia="Times New Roman"/>
          <w:i/>
          <w:iCs/>
        </w:rPr>
        <w:t xml:space="preserve">BT is delivering the refreshed infrastructure in </w:t>
      </w:r>
      <w:r w:rsidR="007846E4">
        <w:rPr>
          <w:rFonts w:eastAsia="Times New Roman"/>
          <w:i/>
          <w:iCs/>
        </w:rPr>
        <w:t>three</w:t>
      </w:r>
      <w:r>
        <w:rPr>
          <w:rFonts w:eastAsia="Times New Roman"/>
          <w:i/>
          <w:iCs/>
        </w:rPr>
        <w:t xml:space="preserve"> geographically diverse data centres that are connected to the Transition Network. The refreshed solution </w:t>
      </w:r>
      <w:r w:rsidR="007846E4">
        <w:rPr>
          <w:rFonts w:eastAsia="Times New Roman"/>
          <w:i/>
          <w:iCs/>
        </w:rPr>
        <w:t xml:space="preserve">retains </w:t>
      </w:r>
      <w:r>
        <w:rPr>
          <w:rFonts w:eastAsia="Times New Roman"/>
          <w:i/>
          <w:iCs/>
        </w:rPr>
        <w:t xml:space="preserve">the same service model and security policy as the current solution. </w:t>
      </w:r>
      <w:r w:rsidR="007846E4">
        <w:rPr>
          <w:rFonts w:eastAsia="Times New Roman"/>
          <w:i/>
          <w:iCs/>
        </w:rPr>
        <w:t>Similarly, a</w:t>
      </w:r>
      <w:r>
        <w:rPr>
          <w:rFonts w:eastAsia="Times New Roman"/>
          <w:i/>
          <w:iCs/>
        </w:rPr>
        <w:t>ll existing policy will be migrated without change</w:t>
      </w:r>
      <w:r w:rsidR="007846E4">
        <w:rPr>
          <w:rFonts w:eastAsia="Times New Roman"/>
          <w:i/>
          <w:iCs/>
        </w:rPr>
        <w:t>,</w:t>
      </w:r>
      <w:r>
        <w:rPr>
          <w:rFonts w:eastAsia="Times New Roman"/>
          <w:i/>
          <w:iCs/>
        </w:rPr>
        <w:t xml:space="preserve"> and no processes are being changed.</w:t>
      </w:r>
    </w:p>
    <w:p w14:paraId="793A4142" w14:textId="77777777" w:rsidR="00841E78" w:rsidRPr="003705FA" w:rsidRDefault="00841E78" w:rsidP="00841E78">
      <w:pPr>
        <w:numPr>
          <w:ilvl w:val="0"/>
          <w:numId w:val="3"/>
        </w:numPr>
        <w:spacing w:before="100" w:beforeAutospacing="1" w:after="100" w:afterAutospacing="1"/>
        <w:ind w:left="0"/>
        <w:rPr>
          <w:rFonts w:eastAsia="Times New Roman"/>
        </w:rPr>
      </w:pPr>
      <w:r w:rsidRPr="003705FA">
        <w:rPr>
          <w:rFonts w:eastAsia="Times New Roman"/>
          <w:b/>
          <w:bCs/>
        </w:rPr>
        <w:t xml:space="preserve">Why is this change happening now? </w:t>
      </w:r>
    </w:p>
    <w:p w14:paraId="4AE67ABC" w14:textId="32764A77" w:rsidR="00841E78" w:rsidRDefault="00841E78" w:rsidP="00841E78">
      <w:pPr>
        <w:rPr>
          <w:rFonts w:eastAsia="Times New Roman"/>
        </w:rPr>
      </w:pPr>
      <w:r>
        <w:rPr>
          <w:rFonts w:eastAsia="Times New Roman"/>
          <w:i/>
          <w:iCs/>
        </w:rPr>
        <w:t>The existing TN Internet Gateway u</w:t>
      </w:r>
      <w:r w:rsidR="007846E4">
        <w:rPr>
          <w:rFonts w:eastAsia="Times New Roman"/>
          <w:i/>
          <w:iCs/>
        </w:rPr>
        <w:t>ses</w:t>
      </w:r>
      <w:r>
        <w:rPr>
          <w:rFonts w:eastAsia="Times New Roman"/>
          <w:i/>
          <w:iCs/>
        </w:rPr>
        <w:t xml:space="preserve"> infrastructure that is approaching its end of life. The refreshed infrastructure will ensure that the critical gateway function can be fully supported throughout the term of the TN contract.</w:t>
      </w:r>
    </w:p>
    <w:p w14:paraId="06FF5E95" w14:textId="2B3E61E5" w:rsidR="00841E78" w:rsidRDefault="00841E78" w:rsidP="00841E78">
      <w:pPr>
        <w:numPr>
          <w:ilvl w:val="0"/>
          <w:numId w:val="4"/>
        </w:numPr>
        <w:spacing w:before="100" w:beforeAutospacing="1" w:after="100" w:afterAutospacing="1"/>
        <w:ind w:left="0"/>
        <w:rPr>
          <w:rFonts w:eastAsia="Times New Roman"/>
        </w:rPr>
      </w:pPr>
      <w:r>
        <w:rPr>
          <w:rFonts w:eastAsia="Times New Roman"/>
          <w:b/>
          <w:bCs/>
        </w:rPr>
        <w:t xml:space="preserve">Will the refreshed solution use different Internet IP </w:t>
      </w:r>
      <w:r w:rsidR="006C0A7B">
        <w:rPr>
          <w:rFonts w:eastAsia="Times New Roman"/>
          <w:b/>
          <w:bCs/>
        </w:rPr>
        <w:t>a</w:t>
      </w:r>
      <w:r>
        <w:rPr>
          <w:rFonts w:eastAsia="Times New Roman"/>
          <w:b/>
          <w:bCs/>
        </w:rPr>
        <w:t>ddressing to the current gateway?</w:t>
      </w:r>
    </w:p>
    <w:p w14:paraId="0DDC3D45" w14:textId="01F65E59" w:rsidR="00841E78" w:rsidRDefault="00841E78" w:rsidP="00841E78">
      <w:pPr>
        <w:rPr>
          <w:rFonts w:eastAsia="Times New Roman"/>
        </w:rPr>
      </w:pPr>
      <w:r>
        <w:rPr>
          <w:rFonts w:eastAsia="Times New Roman"/>
          <w:i/>
          <w:iCs/>
        </w:rPr>
        <w:t>Yes</w:t>
      </w:r>
      <w:r w:rsidR="006C0A7B">
        <w:rPr>
          <w:rFonts w:eastAsia="Times New Roman"/>
          <w:i/>
          <w:iCs/>
        </w:rPr>
        <w:t xml:space="preserve">. </w:t>
      </w:r>
      <w:r w:rsidR="008F3B02">
        <w:rPr>
          <w:rFonts w:eastAsia="Times New Roman"/>
          <w:i/>
          <w:iCs/>
        </w:rPr>
        <w:t>The refreshed internet gateway will operate out of three new locations, as a result, the internet facing IP addresses of the TN IG will change.</w:t>
      </w:r>
      <w:r w:rsidR="00B9483E">
        <w:rPr>
          <w:rFonts w:eastAsia="Times New Roman"/>
          <w:i/>
          <w:iCs/>
        </w:rPr>
        <w:t xml:space="preserve"> </w:t>
      </w:r>
      <w:r>
        <w:rPr>
          <w:rFonts w:eastAsia="Times New Roman"/>
          <w:i/>
          <w:iCs/>
        </w:rPr>
        <w:t>The details are</w:t>
      </w:r>
      <w:r w:rsidR="006C0A7B">
        <w:rPr>
          <w:rFonts w:eastAsia="Times New Roman"/>
          <w:i/>
          <w:iCs/>
        </w:rPr>
        <w:t xml:space="preserve"> changing as follows</w:t>
      </w:r>
      <w:r>
        <w:rPr>
          <w:rFonts w:eastAsia="Times New Roman"/>
          <w:i/>
          <w:iCs/>
        </w:rPr>
        <w:t>:</w:t>
      </w:r>
    </w:p>
    <w:p w14:paraId="552729F3" w14:textId="77777777" w:rsidR="00841E78" w:rsidRDefault="00841E78" w:rsidP="00841E78">
      <w:pPr>
        <w:rPr>
          <w:rFonts w:eastAsia="Times New Roman"/>
        </w:rPr>
      </w:pPr>
      <w:r>
        <w:rPr>
          <w:rFonts w:eastAsia="Times New Roman"/>
          <w:i/>
          <w:iCs/>
        </w:rPr>
        <w:t xml:space="preserve">Existing IP Addressing: 194.176.105.0/24 </w:t>
      </w:r>
    </w:p>
    <w:p w14:paraId="5A813DB8" w14:textId="77777777" w:rsidR="00841E78" w:rsidRDefault="00841E78" w:rsidP="00841E78">
      <w:pPr>
        <w:rPr>
          <w:rFonts w:eastAsia="Times New Roman"/>
          <w:i/>
          <w:iCs/>
        </w:rPr>
      </w:pPr>
      <w:r>
        <w:rPr>
          <w:rFonts w:eastAsia="Times New Roman"/>
          <w:i/>
          <w:iCs/>
        </w:rPr>
        <w:t xml:space="preserve">New IP Addressing: 62.6.52.0/25, 62.6.52.128/25, 62.172.169.0/25 </w:t>
      </w:r>
    </w:p>
    <w:p w14:paraId="2B29B202" w14:textId="77777777" w:rsidR="00841E78" w:rsidRPr="00841E78" w:rsidRDefault="00841E78" w:rsidP="00841E78">
      <w:pPr>
        <w:rPr>
          <w:i/>
          <w:iCs/>
        </w:rPr>
      </w:pPr>
      <w:r w:rsidRPr="00841E78">
        <w:rPr>
          <w:i/>
          <w:iCs/>
        </w:rPr>
        <w:t>Both old and new IP addresses will be in use during the period of migration (approx. 2 Months). Following the completion of the work the existing IP Addresses above will no longer be in use for the TN Internet Gateway</w:t>
      </w:r>
    </w:p>
    <w:p w14:paraId="799EBB5C" w14:textId="5B4996AA" w:rsidR="00841E78" w:rsidRDefault="00841E78" w:rsidP="00841E78">
      <w:pPr>
        <w:numPr>
          <w:ilvl w:val="0"/>
          <w:numId w:val="5"/>
        </w:numPr>
        <w:spacing w:before="100" w:beforeAutospacing="1" w:after="100" w:afterAutospacing="1"/>
        <w:ind w:left="0"/>
        <w:rPr>
          <w:rFonts w:eastAsia="Times New Roman"/>
        </w:rPr>
      </w:pPr>
      <w:r>
        <w:rPr>
          <w:rFonts w:eastAsia="Times New Roman"/>
          <w:b/>
          <w:bCs/>
        </w:rPr>
        <w:t xml:space="preserve">Which of the </w:t>
      </w:r>
      <w:r w:rsidR="006C0A7B">
        <w:rPr>
          <w:rFonts w:eastAsia="Times New Roman"/>
          <w:b/>
          <w:bCs/>
        </w:rPr>
        <w:t>three</w:t>
      </w:r>
      <w:r>
        <w:rPr>
          <w:rFonts w:eastAsia="Times New Roman"/>
          <w:b/>
          <w:bCs/>
        </w:rPr>
        <w:t xml:space="preserve"> data centres will my site use?</w:t>
      </w:r>
    </w:p>
    <w:p w14:paraId="5986A0F2" w14:textId="4EC32D08" w:rsidR="00841E78" w:rsidRDefault="00841E78" w:rsidP="00841E78">
      <w:pPr>
        <w:rPr>
          <w:rFonts w:eastAsia="Times New Roman"/>
        </w:rPr>
      </w:pPr>
      <w:r>
        <w:rPr>
          <w:rFonts w:eastAsia="Times New Roman"/>
          <w:i/>
          <w:iCs/>
        </w:rPr>
        <w:t>The solution is designed to be resilient and should it be necessary</w:t>
      </w:r>
      <w:r w:rsidR="00143AD4">
        <w:rPr>
          <w:rFonts w:eastAsia="Times New Roman"/>
          <w:i/>
          <w:iCs/>
        </w:rPr>
        <w:t xml:space="preserve"> </w:t>
      </w:r>
      <w:r w:rsidR="006C0A7B">
        <w:rPr>
          <w:rFonts w:eastAsia="Times New Roman"/>
          <w:i/>
          <w:iCs/>
        </w:rPr>
        <w:t xml:space="preserve">will automatically route </w:t>
      </w:r>
      <w:r>
        <w:rPr>
          <w:rFonts w:eastAsia="Times New Roman"/>
          <w:i/>
          <w:iCs/>
        </w:rPr>
        <w:t>to any of the data centres</w:t>
      </w:r>
      <w:r w:rsidR="006C0A7B">
        <w:rPr>
          <w:rFonts w:eastAsia="Times New Roman"/>
          <w:i/>
          <w:iCs/>
        </w:rPr>
        <w:t xml:space="preserve">. As such, </w:t>
      </w:r>
      <w:r>
        <w:rPr>
          <w:rFonts w:eastAsia="Times New Roman"/>
          <w:i/>
          <w:iCs/>
        </w:rPr>
        <w:t>the data centre used by an individual site or connection is not fixed. The same security policy will be enforced regardless of the data centre used for any particular site or connections</w:t>
      </w:r>
      <w:r w:rsidR="006C0A7B">
        <w:rPr>
          <w:rFonts w:eastAsia="Times New Roman"/>
          <w:i/>
          <w:iCs/>
        </w:rPr>
        <w:t xml:space="preserve">. </w:t>
      </w:r>
      <w:r>
        <w:rPr>
          <w:rFonts w:eastAsia="Times New Roman"/>
          <w:i/>
          <w:iCs/>
        </w:rPr>
        <w:t xml:space="preserve"> </w:t>
      </w:r>
    </w:p>
    <w:p w14:paraId="1CD94CBE" w14:textId="77777777" w:rsidR="00841E78" w:rsidRDefault="00841E78" w:rsidP="00841E78">
      <w:pPr>
        <w:numPr>
          <w:ilvl w:val="0"/>
          <w:numId w:val="6"/>
        </w:numPr>
        <w:spacing w:before="100" w:beforeAutospacing="1" w:after="100" w:afterAutospacing="1"/>
        <w:ind w:left="0"/>
        <w:rPr>
          <w:rFonts w:eastAsia="Times New Roman"/>
        </w:rPr>
      </w:pPr>
      <w:r>
        <w:rPr>
          <w:rFonts w:eastAsia="Times New Roman"/>
          <w:b/>
          <w:bCs/>
        </w:rPr>
        <w:t xml:space="preserve">Will this change deliver additional internet capacity? </w:t>
      </w:r>
    </w:p>
    <w:p w14:paraId="5761CCEB" w14:textId="0A26DD71" w:rsidR="00841E78" w:rsidRPr="00841E78" w:rsidRDefault="00841E78" w:rsidP="00841E78">
      <w:pPr>
        <w:rPr>
          <w:rFonts w:eastAsia="Times New Roman"/>
          <w:i/>
          <w:iCs/>
          <w:strike/>
          <w:color w:val="FF0000"/>
        </w:rPr>
      </w:pPr>
      <w:r>
        <w:rPr>
          <w:rFonts w:eastAsia="Times New Roman"/>
          <w:i/>
          <w:iCs/>
        </w:rPr>
        <w:t>No additional capacity is being delivered as a direct result of this change, however</w:t>
      </w:r>
      <w:r w:rsidR="006C0A7B">
        <w:rPr>
          <w:rFonts w:eastAsia="Times New Roman"/>
          <w:i/>
          <w:iCs/>
        </w:rPr>
        <w:t xml:space="preserve">, </w:t>
      </w:r>
      <w:r>
        <w:rPr>
          <w:rFonts w:eastAsia="Times New Roman"/>
          <w:i/>
          <w:iCs/>
        </w:rPr>
        <w:t xml:space="preserve">the refreshed solution has the capability to deliver additional capacity if required. </w:t>
      </w:r>
    </w:p>
    <w:p w14:paraId="5DFF408A" w14:textId="6450F0B1" w:rsidR="00841E78" w:rsidRDefault="00841E78" w:rsidP="00841E78">
      <w:pPr>
        <w:numPr>
          <w:ilvl w:val="0"/>
          <w:numId w:val="7"/>
        </w:numPr>
        <w:spacing w:before="100" w:beforeAutospacing="1" w:after="100" w:afterAutospacing="1"/>
        <w:ind w:left="0"/>
        <w:rPr>
          <w:rFonts w:eastAsia="Times New Roman"/>
        </w:rPr>
      </w:pPr>
      <w:r>
        <w:rPr>
          <w:rFonts w:eastAsia="Times New Roman"/>
          <w:b/>
          <w:bCs/>
        </w:rPr>
        <w:t>Will the security polic</w:t>
      </w:r>
      <w:r w:rsidR="00F11484">
        <w:rPr>
          <w:rFonts w:eastAsia="Times New Roman"/>
          <w:b/>
          <w:bCs/>
        </w:rPr>
        <w:t>ies</w:t>
      </w:r>
      <w:r>
        <w:rPr>
          <w:rFonts w:eastAsia="Times New Roman"/>
          <w:b/>
          <w:bCs/>
        </w:rPr>
        <w:t xml:space="preserve"> on the Internet Gateway change?</w:t>
      </w:r>
    </w:p>
    <w:p w14:paraId="245BE0ED" w14:textId="32637DBB" w:rsidR="00841E78" w:rsidRDefault="00841E78" w:rsidP="00841E78">
      <w:pPr>
        <w:rPr>
          <w:rFonts w:eastAsia="Times New Roman"/>
        </w:rPr>
      </w:pPr>
      <w:r>
        <w:rPr>
          <w:rFonts w:eastAsia="Times New Roman"/>
          <w:i/>
          <w:iCs/>
        </w:rPr>
        <w:t>No</w:t>
      </w:r>
      <w:r w:rsidR="006C0A7B">
        <w:rPr>
          <w:rFonts w:eastAsia="Times New Roman"/>
          <w:i/>
          <w:iCs/>
        </w:rPr>
        <w:t xml:space="preserve">. </w:t>
      </w:r>
      <w:r>
        <w:rPr>
          <w:rFonts w:eastAsia="Times New Roman"/>
          <w:i/>
          <w:iCs/>
        </w:rPr>
        <w:t>The existing security polic</w:t>
      </w:r>
      <w:r w:rsidR="00F11484">
        <w:rPr>
          <w:rFonts w:eastAsia="Times New Roman"/>
          <w:i/>
          <w:iCs/>
        </w:rPr>
        <w:t>ies</w:t>
      </w:r>
      <w:r>
        <w:rPr>
          <w:rFonts w:eastAsia="Times New Roman"/>
          <w:i/>
          <w:iCs/>
        </w:rPr>
        <w:t xml:space="preserve"> will be </w:t>
      </w:r>
      <w:r w:rsidR="00301283">
        <w:rPr>
          <w:rFonts w:eastAsia="Times New Roman"/>
          <w:i/>
          <w:iCs/>
        </w:rPr>
        <w:t>maintained,</w:t>
      </w:r>
      <w:r>
        <w:rPr>
          <w:rFonts w:eastAsia="Times New Roman"/>
          <w:i/>
          <w:iCs/>
        </w:rPr>
        <w:t xml:space="preserve"> and the security solution used within the gateway is unchanged.</w:t>
      </w:r>
    </w:p>
    <w:p w14:paraId="73D0A20F" w14:textId="65D4B03D" w:rsidR="00841E78" w:rsidRDefault="00841E78" w:rsidP="00841E78">
      <w:pPr>
        <w:numPr>
          <w:ilvl w:val="0"/>
          <w:numId w:val="8"/>
        </w:numPr>
        <w:spacing w:before="100" w:beforeAutospacing="1" w:after="100" w:afterAutospacing="1"/>
        <w:ind w:left="0"/>
        <w:rPr>
          <w:rFonts w:eastAsia="Times New Roman"/>
        </w:rPr>
      </w:pPr>
      <w:r>
        <w:rPr>
          <w:rFonts w:eastAsia="Times New Roman"/>
          <w:b/>
          <w:bCs/>
        </w:rPr>
        <w:t xml:space="preserve">My organisation has migrated to a </w:t>
      </w:r>
      <w:r w:rsidR="00D42D48">
        <w:rPr>
          <w:rFonts w:eastAsia="Times New Roman"/>
          <w:b/>
          <w:bCs/>
        </w:rPr>
        <w:t>HSCN</w:t>
      </w:r>
      <w:r>
        <w:rPr>
          <w:rFonts w:eastAsia="Times New Roman"/>
          <w:b/>
          <w:bCs/>
        </w:rPr>
        <w:t xml:space="preserve"> connection –will this change impact us?</w:t>
      </w:r>
    </w:p>
    <w:p w14:paraId="25E621F8" w14:textId="1F40260B" w:rsidR="00841E78" w:rsidRDefault="00841E78" w:rsidP="00841E78">
      <w:pPr>
        <w:rPr>
          <w:rFonts w:eastAsia="Times New Roman"/>
        </w:rPr>
      </w:pPr>
      <w:r>
        <w:rPr>
          <w:rFonts w:eastAsia="Times New Roman"/>
          <w:i/>
          <w:iCs/>
        </w:rPr>
        <w:t>No</w:t>
      </w:r>
      <w:r w:rsidR="006C0A7B">
        <w:rPr>
          <w:rFonts w:eastAsia="Times New Roman"/>
          <w:i/>
          <w:iCs/>
        </w:rPr>
        <w:t>. T</w:t>
      </w:r>
      <w:r>
        <w:rPr>
          <w:rFonts w:eastAsia="Times New Roman"/>
          <w:i/>
          <w:iCs/>
        </w:rPr>
        <w:t xml:space="preserve">his change relates to the TN internet gateway only. It does not impact the Advanced Network Monitoring (ANM) solution for </w:t>
      </w:r>
      <w:r w:rsidR="00D42D48">
        <w:rPr>
          <w:rFonts w:eastAsia="Times New Roman"/>
          <w:i/>
          <w:iCs/>
        </w:rPr>
        <w:t xml:space="preserve">HSCN </w:t>
      </w:r>
      <w:r>
        <w:rPr>
          <w:rFonts w:eastAsia="Times New Roman"/>
          <w:i/>
          <w:iCs/>
        </w:rPr>
        <w:t>CNSPs.</w:t>
      </w:r>
    </w:p>
    <w:p w14:paraId="08B1FF23" w14:textId="77777777" w:rsidR="00841E78" w:rsidRPr="00D42D48" w:rsidRDefault="00841E78" w:rsidP="00841E78">
      <w:pPr>
        <w:numPr>
          <w:ilvl w:val="0"/>
          <w:numId w:val="9"/>
        </w:numPr>
        <w:spacing w:before="100" w:beforeAutospacing="1" w:after="100" w:afterAutospacing="1"/>
        <w:ind w:left="0"/>
        <w:rPr>
          <w:rFonts w:eastAsia="Times New Roman"/>
        </w:rPr>
      </w:pPr>
      <w:r w:rsidRPr="00D42D48">
        <w:rPr>
          <w:rFonts w:eastAsia="Times New Roman"/>
          <w:b/>
          <w:bCs/>
          <w:iCs/>
        </w:rPr>
        <w:lastRenderedPageBreak/>
        <w:t>Will the process for requesting internet firewall rules change?</w:t>
      </w:r>
    </w:p>
    <w:p w14:paraId="2F95A59A" w14:textId="7B00375A" w:rsidR="00841E78" w:rsidRDefault="00841E78" w:rsidP="00841E78">
      <w:pPr>
        <w:rPr>
          <w:rFonts w:eastAsia="Times New Roman"/>
        </w:rPr>
      </w:pPr>
      <w:r>
        <w:rPr>
          <w:rFonts w:eastAsia="Times New Roman"/>
          <w:i/>
          <w:iCs/>
        </w:rPr>
        <w:t>No</w:t>
      </w:r>
      <w:r w:rsidR="006C0A7B">
        <w:rPr>
          <w:rFonts w:eastAsia="Times New Roman"/>
          <w:i/>
          <w:iCs/>
        </w:rPr>
        <w:t xml:space="preserve">. </w:t>
      </w:r>
      <w:r>
        <w:rPr>
          <w:rFonts w:eastAsia="Times New Roman"/>
          <w:i/>
          <w:iCs/>
        </w:rPr>
        <w:t xml:space="preserve">All existing processes are </w:t>
      </w:r>
      <w:r w:rsidR="00D42D48">
        <w:rPr>
          <w:rFonts w:eastAsia="Times New Roman"/>
          <w:i/>
          <w:iCs/>
        </w:rPr>
        <w:t>retained,</w:t>
      </w:r>
      <w:r>
        <w:rPr>
          <w:rFonts w:eastAsia="Times New Roman"/>
          <w:i/>
          <w:iCs/>
        </w:rPr>
        <w:t xml:space="preserve"> and BT will ensure the changes requested through NHS Digital for TN IG are implemented across the existing and new gateways simultaneously during the migration and on all 3 data centres following the refresh.</w:t>
      </w:r>
    </w:p>
    <w:p w14:paraId="1AFECE27" w14:textId="77777777" w:rsidR="00841E78" w:rsidRPr="00D42D48" w:rsidRDefault="00841E78" w:rsidP="00841E78">
      <w:pPr>
        <w:numPr>
          <w:ilvl w:val="0"/>
          <w:numId w:val="10"/>
        </w:numPr>
        <w:spacing w:before="100" w:beforeAutospacing="1" w:after="100" w:afterAutospacing="1"/>
        <w:ind w:left="0"/>
        <w:rPr>
          <w:rFonts w:eastAsia="Times New Roman"/>
        </w:rPr>
      </w:pPr>
      <w:r w:rsidRPr="00D42D48">
        <w:rPr>
          <w:rFonts w:eastAsia="Times New Roman"/>
          <w:b/>
          <w:bCs/>
          <w:iCs/>
        </w:rPr>
        <w:t>I have previously requested outbound access for a specific application through the TN Internet Gateway, do I need to resubmit the request</w:t>
      </w:r>
      <w:r w:rsidRPr="00D42D48">
        <w:rPr>
          <w:rFonts w:eastAsia="Times New Roman"/>
          <w:iCs/>
        </w:rPr>
        <w:t>?</w:t>
      </w:r>
    </w:p>
    <w:p w14:paraId="3C377367" w14:textId="52588336" w:rsidR="00841E78" w:rsidRDefault="00841E78" w:rsidP="00841E78">
      <w:pPr>
        <w:rPr>
          <w:rFonts w:eastAsia="Times New Roman"/>
        </w:rPr>
      </w:pPr>
      <w:r>
        <w:rPr>
          <w:rFonts w:eastAsia="Times New Roman"/>
        </w:rPr>
        <w:t>No</w:t>
      </w:r>
      <w:r w:rsidR="006C0A7B">
        <w:rPr>
          <w:rFonts w:eastAsia="Times New Roman"/>
        </w:rPr>
        <w:t xml:space="preserve">. </w:t>
      </w:r>
      <w:r>
        <w:rPr>
          <w:rFonts w:eastAsia="Times New Roman"/>
        </w:rPr>
        <w:t>BT will migrate the existing TN IG security policy including all firewall rules without change.</w:t>
      </w:r>
    </w:p>
    <w:p w14:paraId="365309F7" w14:textId="4DBAC5AD" w:rsidR="00841E78" w:rsidRPr="00D42D48" w:rsidRDefault="00841E78" w:rsidP="00841E78">
      <w:pPr>
        <w:numPr>
          <w:ilvl w:val="0"/>
          <w:numId w:val="11"/>
        </w:numPr>
        <w:spacing w:before="100" w:beforeAutospacing="1" w:after="100" w:afterAutospacing="1"/>
        <w:ind w:left="0"/>
        <w:rPr>
          <w:rFonts w:eastAsia="Times New Roman"/>
        </w:rPr>
      </w:pPr>
      <w:r w:rsidRPr="00D42D48">
        <w:rPr>
          <w:rFonts w:eastAsia="Times New Roman"/>
          <w:b/>
          <w:bCs/>
          <w:iCs/>
        </w:rPr>
        <w:t xml:space="preserve">Is there a new number for reporting Internet </w:t>
      </w:r>
      <w:r w:rsidR="00301283" w:rsidRPr="00D42D48">
        <w:rPr>
          <w:rFonts w:eastAsia="Times New Roman"/>
          <w:b/>
          <w:bCs/>
          <w:iCs/>
        </w:rPr>
        <w:t>issues?</w:t>
      </w:r>
    </w:p>
    <w:p w14:paraId="2AB21083" w14:textId="28AE90DA" w:rsidR="00841E78" w:rsidRPr="00841E78" w:rsidRDefault="00841E78" w:rsidP="00841E78">
      <w:pPr>
        <w:rPr>
          <w:rFonts w:eastAsia="Times New Roman"/>
        </w:rPr>
      </w:pPr>
      <w:r w:rsidRPr="00841E78">
        <w:rPr>
          <w:rFonts w:eastAsia="Times New Roman"/>
        </w:rPr>
        <w:t>No</w:t>
      </w:r>
      <w:r w:rsidR="006C0A7B">
        <w:rPr>
          <w:rFonts w:eastAsia="Times New Roman"/>
        </w:rPr>
        <w:t xml:space="preserve">. </w:t>
      </w:r>
      <w:r w:rsidRPr="00841E78">
        <w:rPr>
          <w:rFonts w:eastAsia="Times New Roman"/>
        </w:rPr>
        <w:t>All issues should be reported via your existing arrangements through local service desks or through the Continuing Orders service desk (</w:t>
      </w:r>
      <w:proofErr w:type="spellStart"/>
      <w:r w:rsidRPr="00841E78">
        <w:rPr>
          <w:rFonts w:eastAsia="Times New Roman"/>
        </w:rPr>
        <w:t>tel</w:t>
      </w:r>
      <w:proofErr w:type="spellEnd"/>
      <w:r w:rsidRPr="00841E78">
        <w:rPr>
          <w:rFonts w:eastAsia="Times New Roman"/>
        </w:rPr>
        <w:t xml:space="preserve">: </w:t>
      </w:r>
      <w:r w:rsidRPr="00841E78">
        <w:t>0800 0850503)</w:t>
      </w:r>
    </w:p>
    <w:p w14:paraId="0C304BE2" w14:textId="77777777" w:rsidR="00591BE0" w:rsidRDefault="00591BE0"/>
    <w:sectPr w:rsidR="00591B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B1EC6"/>
    <w:multiLevelType w:val="multilevel"/>
    <w:tmpl w:val="8FB0F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F717F6"/>
    <w:multiLevelType w:val="multilevel"/>
    <w:tmpl w:val="C982198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662469E"/>
    <w:multiLevelType w:val="multilevel"/>
    <w:tmpl w:val="BE040F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8C75661"/>
    <w:multiLevelType w:val="multilevel"/>
    <w:tmpl w:val="3028C19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A8D69B5"/>
    <w:multiLevelType w:val="multilevel"/>
    <w:tmpl w:val="22161DE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8704747"/>
    <w:multiLevelType w:val="multilevel"/>
    <w:tmpl w:val="41D034B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3FB1A71"/>
    <w:multiLevelType w:val="multilevel"/>
    <w:tmpl w:val="131C604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1611029"/>
    <w:multiLevelType w:val="multilevel"/>
    <w:tmpl w:val="57F015B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FA15100"/>
    <w:multiLevelType w:val="multilevel"/>
    <w:tmpl w:val="53EC07C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36D6893"/>
    <w:multiLevelType w:val="multilevel"/>
    <w:tmpl w:val="23BC3612"/>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6556D4D"/>
    <w:multiLevelType w:val="multilevel"/>
    <w:tmpl w:val="EC40DE2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E78"/>
    <w:rsid w:val="001215B5"/>
    <w:rsid w:val="00143AD4"/>
    <w:rsid w:val="00301283"/>
    <w:rsid w:val="003705FA"/>
    <w:rsid w:val="00591BE0"/>
    <w:rsid w:val="00686D99"/>
    <w:rsid w:val="006C0A7B"/>
    <w:rsid w:val="007846E4"/>
    <w:rsid w:val="00841E78"/>
    <w:rsid w:val="008F3B02"/>
    <w:rsid w:val="00916C9A"/>
    <w:rsid w:val="00A15EBA"/>
    <w:rsid w:val="00B9483E"/>
    <w:rsid w:val="00D42D48"/>
    <w:rsid w:val="00EE5785"/>
    <w:rsid w:val="00F11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1F691"/>
  <w15:chartTrackingRefBased/>
  <w15:docId w15:val="{DC0E1AB1-4063-4641-9BF2-3938C6608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1E78"/>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E78"/>
    <w:pPr>
      <w:ind w:left="720"/>
      <w:contextualSpacing/>
    </w:pPr>
  </w:style>
  <w:style w:type="paragraph" w:styleId="BalloonText">
    <w:name w:val="Balloon Text"/>
    <w:basedOn w:val="Normal"/>
    <w:link w:val="BalloonTextChar"/>
    <w:uiPriority w:val="99"/>
    <w:semiHidden/>
    <w:unhideWhenUsed/>
    <w:rsid w:val="007846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6E4"/>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6C0A7B"/>
    <w:rPr>
      <w:sz w:val="16"/>
      <w:szCs w:val="16"/>
    </w:rPr>
  </w:style>
  <w:style w:type="paragraph" w:styleId="CommentText">
    <w:name w:val="annotation text"/>
    <w:basedOn w:val="Normal"/>
    <w:link w:val="CommentTextChar"/>
    <w:uiPriority w:val="99"/>
    <w:semiHidden/>
    <w:unhideWhenUsed/>
    <w:rsid w:val="006C0A7B"/>
    <w:rPr>
      <w:sz w:val="20"/>
      <w:szCs w:val="20"/>
    </w:rPr>
  </w:style>
  <w:style w:type="character" w:customStyle="1" w:styleId="CommentTextChar">
    <w:name w:val="Comment Text Char"/>
    <w:basedOn w:val="DefaultParagraphFont"/>
    <w:link w:val="CommentText"/>
    <w:uiPriority w:val="99"/>
    <w:semiHidden/>
    <w:rsid w:val="006C0A7B"/>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6C0A7B"/>
    <w:rPr>
      <w:b/>
      <w:bCs/>
    </w:rPr>
  </w:style>
  <w:style w:type="character" w:customStyle="1" w:styleId="CommentSubjectChar">
    <w:name w:val="Comment Subject Char"/>
    <w:basedOn w:val="CommentTextChar"/>
    <w:link w:val="CommentSubject"/>
    <w:uiPriority w:val="99"/>
    <w:semiHidden/>
    <w:rsid w:val="006C0A7B"/>
    <w:rPr>
      <w:rFonts w:ascii="Calibri" w:hAnsi="Calibri" w:cs="Calibri"/>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30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NHSD Basic Document (3 years)</p:Name>
  <p:Description/>
  <p:Statement>This document implements 3 years retention from Authored Date</p:Statement>
  <p:PolicyItems>
    <p:PolicyItem featureId="Microsoft.Office.RecordsManagement.PolicyFeatures.Expiration" staticId="0x010100248FFECF8F0D554792D64B70CF7BF038|1875765322" UniqueId="869a2099-ee93-4b40-ae02-4cec0d172ec1">
      <p:Name>Retention</p:Name>
      <p:Description>Automatic scheduling of content for processing, and performing a retention action on content that has reached its due date.</p:Description>
      <p:CustomData>
        <Schedules nextStageId="3">
          <Schedule type="Default">
            <stages>
              <data stageId="1">
                <formula id="Microsoft.Office.RecordsManagement.PolicyFeatures.Expiration.Formula.BuiltIn">
                  <number>3</number>
                  <property>AuthoredDate</property>
                  <propertyId>78342c6d-8801-441d-a333-a9f070617aff</propertyId>
                  <period>years</period>
                </formula>
                <action type="action" id="Microsoft.Office.RecordsManagement.PolicyFeatures.Expiration.Action.Skip"/>
              </data>
              <data stageId="2">
                <formula id="Microsoft.Office.RecordsManagement.PolicyFeatures.Expiration.Formula.BuiltIn">
                  <number>22</number>
                  <property>AuthoredDate</property>
                  <propertyId>78342c6d-8801-441d-a333-a9f070617aff</propertyId>
                  <period>years</period>
                </formula>
                <action type="action" id="Microsoft.Office.RecordsManagement.PolicyFeatures.Expiration.Action.MoveToRecycleBin"/>
              </data>
            </stages>
          </Schedule>
        </Schedules>
      </p:CustomData>
    </p:PolicyItem>
  </p:PolicyItems>
</p:Policy>
</file>

<file path=customXml/item2.xml><?xml version="1.0" encoding="utf-8"?>
<?mso-contentType ?>
<SharedContentType xmlns="Microsoft.SharePoint.Taxonomy.ContentTypeSync" SourceId="bb72b7f4-c981-47a4-a26e-043e4b78ebf3" ContentTypeId="0x010100248FFECF8F0D554792D64B70CF7BF038" PreviousValue="false"/>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ecurityClassification xmlns="5668c8bc-6c30-45e9-80ca-5109d4270dfd">Official</SecurityClassification>
    <InformationVersion xmlns="5668c8bc-6c30-45e9-80ca-5109d4270dfd" xsi:nil="true"/>
    <Summary xmlns="5668c8bc-6c30-45e9-80ca-5109d4270dfd" xsi:nil="true"/>
    <SecurityDescriptor xmlns="5668c8bc-6c30-45e9-80ca-5109d4270dfd" xsi:nil="true"/>
    <InformationStatus xmlns="5668c8bc-6c30-45e9-80ca-5109d4270dfd">Draft</InformationStatus>
    <AuthoredDate xmlns="5668c8bc-6c30-45e9-80ca-5109d4270dfd">2018-11-08T13:57:12+00:00</AuthoredDate>
    <TaxCatchAll xmlns="5668c8bc-6c30-45e9-80ca-5109d4270dfd">
      <Value>5</Value>
    </TaxCatchAll>
    <AuthorName xmlns="5668c8bc-6c30-45e9-80ca-5109d4270dfd">
      <UserInfo>
        <DisplayName/>
        <AccountId xsi:nil="true"/>
        <AccountType/>
      </UserInfo>
    </AuthorName>
    <e076e489fa624670a6d5030aa6510568 xmlns="5668c8bc-6c30-45e9-80ca-5109d4270dfd">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6113f30c-7b54-4978-b917-a373efb61b62</TermId>
        </TermInfo>
      </Terms>
    </e076e489fa624670a6d5030aa6510568>
    <_dlc_ExpireDateSaved xmlns="http://schemas.microsoft.com/sharepoint/v3" xsi:nil="true"/>
    <_dlc_ExpireDate xmlns="http://schemas.microsoft.com/sharepoint/v3">2021-11-08T13:57:12+00:00</_dlc_ExpireDate>
    <_dlc_DocId xmlns="2c0b3723-ae66-45ac-94fb-aaf049c45b50">T22X25KPR7Y4-601441047-5508</_dlc_DocId>
    <_dlc_DocIdUrl xmlns="2c0b3723-ae66-45ac-94fb-aaf049c45b50">
      <Url>https://hscic365.sharepoint.com/sites/HSCNProgramme/_layouts/15/DocIdRedir.aspx?ID=T22X25KPR7Y4-601441047-5508</Url>
      <Description>T22X25KPR7Y4-601441047-5508</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NHSD Basic Document (3 years)" ma:contentTypeID="0x010100248FFECF8F0D554792D64B70CF7BF0380049815F7E5803184F8C417256C0F75F5D" ma:contentTypeVersion="8" ma:contentTypeDescription="Any general NHS Digital document with 3 years retention" ma:contentTypeScope="" ma:versionID="9191898d27bbc6a1178ad71927b4d264">
  <xsd:schema xmlns:xsd="http://www.w3.org/2001/XMLSchema" xmlns:xs="http://www.w3.org/2001/XMLSchema" xmlns:p="http://schemas.microsoft.com/office/2006/metadata/properties" xmlns:ns1="http://schemas.microsoft.com/sharepoint/v3" xmlns:ns2="5668c8bc-6c30-45e9-80ca-5109d4270dfd" xmlns:ns3="2c0b3723-ae66-45ac-94fb-aaf049c45b50" targetNamespace="http://schemas.microsoft.com/office/2006/metadata/properties" ma:root="true" ma:fieldsID="d1ff2935de5241e7c7c34e0a96fd5de2" ns1:_="" ns2:_="" ns3:_="">
    <xsd:import namespace="http://schemas.microsoft.com/sharepoint/v3"/>
    <xsd:import namespace="5668c8bc-6c30-45e9-80ca-5109d4270dfd"/>
    <xsd:import namespace="2c0b3723-ae66-45ac-94fb-aaf049c45b50"/>
    <xsd:element name="properties">
      <xsd:complexType>
        <xsd:sequence>
          <xsd:element name="documentManagement">
            <xsd:complexType>
              <xsd:all>
                <xsd:element ref="ns2:AuthorName" minOccurs="0"/>
                <xsd:element ref="ns2:AuthoredDate"/>
                <xsd:element ref="ns2:e076e489fa624670a6d5030aa6510568" minOccurs="0"/>
                <xsd:element ref="ns2:TaxCatchAll" minOccurs="0"/>
                <xsd:element ref="ns2:TaxCatchAllLabel" minOccurs="0"/>
                <xsd:element ref="ns2:InformationStatus"/>
                <xsd:element ref="ns2:InformationVersion" minOccurs="0"/>
                <xsd:element ref="ns2:SecurityClassification"/>
                <xsd:element ref="ns2:SecurityDescriptor" minOccurs="0"/>
                <xsd:element ref="ns2:Summary" minOccurs="0"/>
                <xsd:element ref="ns1:_dlc_Exempt" minOccurs="0"/>
                <xsd:element ref="ns1:_dlc_ExpireDateSaved" minOccurs="0"/>
                <xsd:element ref="ns1:_dlc_Expire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9" nillable="true" ma:displayName="Exempt from Policy" ma:hidden="true" ma:internalName="_dlc_Exempt" ma:readOnly="true">
      <xsd:simpleType>
        <xsd:restriction base="dms:Unknown"/>
      </xsd:simpleType>
    </xsd:element>
    <xsd:element name="_dlc_ExpireDateSaved" ma:index="20" nillable="true" ma:displayName="Original Expiration Date" ma:hidden="true" ma:internalName="_dlc_ExpireDateSaved" ma:readOnly="true">
      <xsd:simpleType>
        <xsd:restriction base="dms:DateTime"/>
      </xsd:simpleType>
    </xsd:element>
    <xsd:element name="_dlc_ExpireDate" ma:index="2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68c8bc-6c30-45e9-80ca-5109d4270dfd" elementFormDefault="qualified">
    <xsd:import namespace="http://schemas.microsoft.com/office/2006/documentManagement/types"/>
    <xsd:import namespace="http://schemas.microsoft.com/office/infopath/2007/PartnerControls"/>
    <xsd:element name="AuthorName" ma:index="8" nillable="true" ma:displayName="Author Name" ma:description="The name of the primary author or contact" ma:internalName="Autho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edDate" ma:index="9" ma:displayName="Authored Date" ma:default="[Today]" ma:internalName="AuthoredDate" ma:readOnly="false">
      <xsd:simpleType>
        <xsd:restriction base="dms:DateTime"/>
      </xsd:simpleType>
    </xsd:element>
    <xsd:element name="e076e489fa624670a6d5030aa6510568" ma:index="10" ma:taxonomy="true" ma:internalName="e076e489fa624670a6d5030aa6510568" ma:taxonomyFieldName="InformationType" ma:displayName="Information Type" ma:default="" ma:fieldId="{e076e489-fa62-4670-a6d5-030aa6510568}" ma:taxonomyMulti="true" ma:sspId="bb72b7f4-c981-47a4-a26e-043e4b78ebf3" ma:termSetId="62923a2f-f421-4e6f-b03c-6d9050967a32"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34d38039-3f9a-4f96-a01e-3a74c7be51df}" ma:internalName="TaxCatchAll" ma:showField="CatchAllData" ma:web="2c0b3723-ae66-45ac-94fb-aaf049c45b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4d38039-3f9a-4f96-a01e-3a74c7be51df}" ma:internalName="TaxCatchAllLabel" ma:readOnly="true" ma:showField="CatchAllDataLabel" ma:web="2c0b3723-ae66-45ac-94fb-aaf049c45b50">
      <xsd:complexType>
        <xsd:complexContent>
          <xsd:extension base="dms:MultiChoiceLookup">
            <xsd:sequence>
              <xsd:element name="Value" type="dms:Lookup" maxOccurs="unbounded" minOccurs="0" nillable="true"/>
            </xsd:sequence>
          </xsd:extension>
        </xsd:complexContent>
      </xsd:complexType>
    </xsd:element>
    <xsd:element name="InformationStatus" ma:index="14" ma:displayName="Information Status" ma:default="Draft" ma:description="The position of state of the resource" ma:internalName="InformationStatus">
      <xsd:simpleType>
        <xsd:restriction base="dms:Choice">
          <xsd:enumeration value="Draft"/>
          <xsd:enumeration value="In Review"/>
          <xsd:enumeration value="Approved"/>
          <xsd:enumeration value="Archived"/>
          <xsd:enumeration value="Public"/>
        </xsd:restriction>
      </xsd:simpleType>
    </xsd:element>
    <xsd:element name="InformationVersion" ma:index="15" nillable="true" ma:displayName="Information Version" ma:decimals="2" ma:description="Identifies version number of the resource" ma:internalName="InformationVersion">
      <xsd:simpleType>
        <xsd:restriction base="dms:Number">
          <xsd:maxInclusive value="5000"/>
          <xsd:minInclusive value="0"/>
        </xsd:restriction>
      </xsd:simpleType>
    </xsd:element>
    <xsd:element name="SecurityClassification" ma:index="16" ma:displayName="Security Classification" ma:default="Official" ma:format="Dropdown" ma:internalName="SecurityClassification">
      <xsd:simpleType>
        <xsd:restriction base="dms:Choice">
          <xsd:enumeration value="Official"/>
          <xsd:enumeration value="Official - Sensitive"/>
        </xsd:restriction>
      </xsd:simpleType>
    </xsd:element>
    <xsd:element name="SecurityDescriptor" ma:index="17" nillable="true" ma:displayName="Security Descriptor" ma:format="Dropdown" ma:internalName="SecurityDescriptor">
      <xsd:simpleType>
        <xsd:restriction base="dms:Choice">
          <xsd:enumeration value="Commercial"/>
          <xsd:enumeration value="Personal"/>
          <xsd:enumeration value="Local Sensitive (LOCSEN)"/>
        </xsd:restriction>
      </xsd:simpleType>
    </xsd:element>
    <xsd:element name="Summary" ma:index="18" nillable="true" ma:displayName="Summary" ma:description="An account of the content of the resource"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0b3723-ae66-45ac-94fb-aaf049c45b50"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6BDB8-3723-4508-868B-C0B09E38DB34}">
  <ds:schemaRefs>
    <ds:schemaRef ds:uri="office.server.policy"/>
  </ds:schemaRefs>
</ds:datastoreItem>
</file>

<file path=customXml/itemProps2.xml><?xml version="1.0" encoding="utf-8"?>
<ds:datastoreItem xmlns:ds="http://schemas.openxmlformats.org/officeDocument/2006/customXml" ds:itemID="{0B5816E3-F4B5-4410-9280-946CD7FF55A0}">
  <ds:schemaRefs>
    <ds:schemaRef ds:uri="Microsoft.SharePoint.Taxonomy.ContentTypeSync"/>
  </ds:schemaRefs>
</ds:datastoreItem>
</file>

<file path=customXml/itemProps3.xml><?xml version="1.0" encoding="utf-8"?>
<ds:datastoreItem xmlns:ds="http://schemas.openxmlformats.org/officeDocument/2006/customXml" ds:itemID="{54207F45-6E7E-4CE8-8412-C72CE06B61E4}">
  <ds:schemaRefs>
    <ds:schemaRef ds:uri="http://schemas.microsoft.com/sharepoint/events"/>
  </ds:schemaRefs>
</ds:datastoreItem>
</file>

<file path=customXml/itemProps4.xml><?xml version="1.0" encoding="utf-8"?>
<ds:datastoreItem xmlns:ds="http://schemas.openxmlformats.org/officeDocument/2006/customXml" ds:itemID="{C8C94E8C-8A50-4803-87B7-E37EBDCFB46C}">
  <ds:schemaRefs>
    <ds:schemaRef ds:uri="http://schemas.microsoft.com/sharepoint/v3/contenttype/forms"/>
  </ds:schemaRefs>
</ds:datastoreItem>
</file>

<file path=customXml/itemProps5.xml><?xml version="1.0" encoding="utf-8"?>
<ds:datastoreItem xmlns:ds="http://schemas.openxmlformats.org/officeDocument/2006/customXml" ds:itemID="{6F91D0BD-A0DA-4AD2-925C-02A402EDA72F}">
  <ds:schemaRefs>
    <ds:schemaRef ds:uri="http://schemas.microsoft.com/office/2006/metadata/properties"/>
    <ds:schemaRef ds:uri="http://schemas.microsoft.com/office/infopath/2007/PartnerControls"/>
    <ds:schemaRef ds:uri="5668c8bc-6c30-45e9-80ca-5109d4270dfd"/>
    <ds:schemaRef ds:uri="http://schemas.microsoft.com/sharepoint/v3"/>
    <ds:schemaRef ds:uri="2c0b3723-ae66-45ac-94fb-aaf049c45b50"/>
  </ds:schemaRefs>
</ds:datastoreItem>
</file>

<file path=customXml/itemProps6.xml><?xml version="1.0" encoding="utf-8"?>
<ds:datastoreItem xmlns:ds="http://schemas.openxmlformats.org/officeDocument/2006/customXml" ds:itemID="{C450EBD0-6F7B-4D05-AD13-966207C13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68c8bc-6c30-45e9-80ca-5109d4270dfd"/>
    <ds:schemaRef ds:uri="2c0b3723-ae66-45ac-94fb-aaf049c45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24D54E4-0844-4D39-8BE7-3927B420C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Donna</dc:creator>
  <cp:keywords/>
  <dc:description/>
  <cp:lastModifiedBy>Elizabeth Brannigan</cp:lastModifiedBy>
  <cp:revision>2</cp:revision>
  <dcterms:created xsi:type="dcterms:W3CDTF">2018-11-13T12:03:00Z</dcterms:created>
  <dcterms:modified xsi:type="dcterms:W3CDTF">2018-11-13T12:03:00Z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0x010100248FFECF8F0D554792D64B70CF7BF0380049815F7E5803184F8C417256C0F75F5D</vt:lpwstr>
  </property>
  <property fmtid="{D5CDD505-2E9C-101B-9397-08002B2CF9AE}" pid="3" name="InformationType">
    <vt:lpwstr>5;#Document|6113f30c-7b54-4978-b917-a373efb61b62</vt:lpwstr>
  </property>
  <property fmtid="{D5CDD505-2E9C-101B-9397-08002B2CF9AE}" pid="4" name="_dlc_policyId">
    <vt:lpwstr>0x010100248FFECF8F0D554792D64B70CF7BF038|1875765322</vt:lpwstr>
  </property>
  <property fmtid="{D5CDD505-2E9C-101B-9397-08002B2CF9AE}" pid="5"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6" name="_dlc_DocIdItemGuid">
    <vt:lpwstr>7af18d32-6ffd-4cdb-a355-011fca982f3b</vt:lpwstr>
  </property>
</Properties>
</file>